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7BCD3C" w14:textId="5914BD2F" w:rsidR="00C90B78" w:rsidRDefault="00123483" w:rsidP="00FB453B">
      <w:pPr>
        <w:pStyle w:val="Title"/>
        <w:jc w:val="center"/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33952B3" wp14:editId="7522A15A">
            <wp:simplePos x="0" y="0"/>
            <wp:positionH relativeFrom="column">
              <wp:posOffset>4343400</wp:posOffset>
            </wp:positionH>
            <wp:positionV relativeFrom="paragraph">
              <wp:posOffset>-800100</wp:posOffset>
            </wp:positionV>
            <wp:extent cx="2163445" cy="685800"/>
            <wp:effectExtent l="0" t="0" r="0" b="0"/>
            <wp:wrapSquare wrapText="bothSides"/>
            <wp:docPr id="4" name="Picture 4" descr="Macintosh HD:Users:andrewcoggins:Desktop:SILEC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ndrewcoggins:Desktop:SILECT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453B">
        <w:t>Approach to Hypotension</w:t>
      </w:r>
    </w:p>
    <w:p w14:paraId="657D743A" w14:textId="77777777" w:rsidR="00FB453B" w:rsidRDefault="00FB453B" w:rsidP="00FB453B"/>
    <w:p w14:paraId="18E0B176" w14:textId="77777777" w:rsidR="001104A0" w:rsidRDefault="001104A0" w:rsidP="00FB453B">
      <w:pPr>
        <w:rPr>
          <w:i/>
        </w:rPr>
      </w:pPr>
      <w:r>
        <w:rPr>
          <w:i/>
        </w:rPr>
        <w:t>Types of shock</w:t>
      </w:r>
      <w:r w:rsidR="000B0470">
        <w:rPr>
          <w:i/>
        </w:rPr>
        <w:t xml:space="preserve"> (differentiating signs and specific management)</w:t>
      </w:r>
    </w:p>
    <w:p w14:paraId="7F04ADEA" w14:textId="77777777" w:rsidR="00F34DAB" w:rsidRDefault="00F34DAB" w:rsidP="001104A0">
      <w:pPr>
        <w:pStyle w:val="ListParagraph"/>
        <w:numPr>
          <w:ilvl w:val="0"/>
          <w:numId w:val="1"/>
        </w:numPr>
        <w:sectPr w:rsidR="00F34DAB"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190F718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proofErr w:type="spellStart"/>
      <w:r>
        <w:lastRenderedPageBreak/>
        <w:t>Hypovolaemic</w:t>
      </w:r>
      <w:proofErr w:type="spellEnd"/>
      <w:r>
        <w:t>/ haemorrhagic</w:t>
      </w:r>
    </w:p>
    <w:p w14:paraId="6164551E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Septic</w:t>
      </w:r>
    </w:p>
    <w:p w14:paraId="61225469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Anaphylactic</w:t>
      </w:r>
    </w:p>
    <w:p w14:paraId="7D0D2B4A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lastRenderedPageBreak/>
        <w:t>Obstructive</w:t>
      </w:r>
    </w:p>
    <w:p w14:paraId="7D42AC57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Cardiogenic</w:t>
      </w:r>
    </w:p>
    <w:p w14:paraId="01DA8C8E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Neurogenic</w:t>
      </w:r>
    </w:p>
    <w:p w14:paraId="384EDC4F" w14:textId="77777777" w:rsidR="00F34DAB" w:rsidRDefault="00F34DAB" w:rsidP="001104A0">
      <w:pPr>
        <w:rPr>
          <w:i/>
        </w:rPr>
        <w:sectPr w:rsidR="00F34DAB" w:rsidSect="00F34DA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4466896F" w14:textId="77777777" w:rsidR="001104A0" w:rsidRDefault="001104A0" w:rsidP="001104A0">
      <w:pPr>
        <w:rPr>
          <w:i/>
        </w:rPr>
      </w:pPr>
      <w:r>
        <w:rPr>
          <w:i/>
        </w:rPr>
        <w:lastRenderedPageBreak/>
        <w:t>Airway</w:t>
      </w:r>
    </w:p>
    <w:p w14:paraId="2CB343CA" w14:textId="77777777" w:rsidR="001104A0" w:rsidRPr="001104A0" w:rsidRDefault="001104A0" w:rsidP="001104A0">
      <w:pPr>
        <w:pStyle w:val="ListParagraph"/>
        <w:numPr>
          <w:ilvl w:val="0"/>
          <w:numId w:val="2"/>
        </w:numPr>
        <w:rPr>
          <w:i/>
        </w:rPr>
      </w:pPr>
      <w:r>
        <w:t>Ensure patency</w:t>
      </w:r>
    </w:p>
    <w:p w14:paraId="743C5566" w14:textId="77777777" w:rsidR="001104A0" w:rsidRPr="001104A0" w:rsidRDefault="001104A0" w:rsidP="001104A0">
      <w:pPr>
        <w:pStyle w:val="ListParagraph"/>
        <w:numPr>
          <w:ilvl w:val="0"/>
          <w:numId w:val="2"/>
        </w:numPr>
        <w:rPr>
          <w:i/>
        </w:rPr>
      </w:pPr>
      <w:r>
        <w:t>Assess for signs of anaphylaxis</w:t>
      </w:r>
    </w:p>
    <w:p w14:paraId="49A53306" w14:textId="77777777" w:rsidR="001104A0" w:rsidRDefault="001104A0" w:rsidP="001104A0">
      <w:pPr>
        <w:rPr>
          <w:i/>
        </w:rPr>
      </w:pPr>
      <w:r>
        <w:rPr>
          <w:i/>
        </w:rPr>
        <w:t>Breathing</w:t>
      </w:r>
    </w:p>
    <w:p w14:paraId="61A34884" w14:textId="77777777" w:rsidR="001104A0" w:rsidRPr="001104A0" w:rsidRDefault="001104A0" w:rsidP="001104A0">
      <w:pPr>
        <w:pStyle w:val="ListParagraph"/>
        <w:numPr>
          <w:ilvl w:val="0"/>
          <w:numId w:val="3"/>
        </w:numPr>
        <w:rPr>
          <w:i/>
        </w:rPr>
      </w:pPr>
      <w:r>
        <w:t>Maintain SpO2 &gt;94%</w:t>
      </w:r>
    </w:p>
    <w:p w14:paraId="5021D9E7" w14:textId="77777777" w:rsidR="001104A0" w:rsidRPr="001104A0" w:rsidRDefault="001104A0" w:rsidP="001104A0">
      <w:pPr>
        <w:pStyle w:val="ListParagraph"/>
        <w:numPr>
          <w:ilvl w:val="0"/>
          <w:numId w:val="3"/>
        </w:numPr>
        <w:rPr>
          <w:i/>
        </w:rPr>
      </w:pPr>
      <w:r>
        <w:t>Assess for sepsis, tension pneumothorax, PE, APO</w:t>
      </w:r>
    </w:p>
    <w:p w14:paraId="3DB1469D" w14:textId="77777777" w:rsidR="001104A0" w:rsidRDefault="001104A0" w:rsidP="001104A0">
      <w:pPr>
        <w:rPr>
          <w:i/>
        </w:rPr>
      </w:pPr>
      <w:r>
        <w:rPr>
          <w:i/>
        </w:rPr>
        <w:t>Circulation</w:t>
      </w:r>
    </w:p>
    <w:p w14:paraId="54EECAC1" w14:textId="77777777" w:rsidR="001104A0" w:rsidRPr="00A11D7D" w:rsidRDefault="001104A0" w:rsidP="001104A0">
      <w:pPr>
        <w:pStyle w:val="ListParagraph"/>
        <w:numPr>
          <w:ilvl w:val="0"/>
          <w:numId w:val="4"/>
        </w:numPr>
        <w:rPr>
          <w:i/>
        </w:rPr>
      </w:pPr>
      <w:r>
        <w:t>Assess HR</w:t>
      </w:r>
    </w:p>
    <w:p w14:paraId="67E52028" w14:textId="77777777" w:rsidR="00A11D7D" w:rsidRPr="00A11D7D" w:rsidRDefault="00A11D7D" w:rsidP="00A11D7D">
      <w:pPr>
        <w:pStyle w:val="ListParagraph"/>
        <w:numPr>
          <w:ilvl w:val="1"/>
          <w:numId w:val="4"/>
        </w:numPr>
        <w:rPr>
          <w:i/>
        </w:rPr>
      </w:pPr>
      <w:r>
        <w:t>Is HR the cause or the result of the hypotension</w:t>
      </w:r>
    </w:p>
    <w:p w14:paraId="5C0F9AC3" w14:textId="77777777" w:rsidR="00A11D7D" w:rsidRPr="00A11D7D" w:rsidRDefault="00A11D7D" w:rsidP="00A11D7D">
      <w:pPr>
        <w:pStyle w:val="ListParagraph"/>
        <w:numPr>
          <w:ilvl w:val="0"/>
          <w:numId w:val="4"/>
        </w:numPr>
        <w:rPr>
          <w:i/>
        </w:rPr>
      </w:pPr>
      <w:r>
        <w:t>Assess peripheries</w:t>
      </w:r>
    </w:p>
    <w:p w14:paraId="5DB10AD2" w14:textId="77777777" w:rsidR="00A11D7D" w:rsidRPr="00A11D7D" w:rsidRDefault="00A11D7D" w:rsidP="00A11D7D">
      <w:pPr>
        <w:pStyle w:val="ListParagraph"/>
        <w:numPr>
          <w:ilvl w:val="1"/>
          <w:numId w:val="4"/>
        </w:numPr>
        <w:rPr>
          <w:i/>
        </w:rPr>
      </w:pPr>
      <w:r>
        <w:t>Warm v cold shock</w:t>
      </w:r>
    </w:p>
    <w:p w14:paraId="6BF90E47" w14:textId="77777777" w:rsidR="00A11D7D" w:rsidRPr="00A11D7D" w:rsidRDefault="00A11D7D" w:rsidP="00A11D7D">
      <w:pPr>
        <w:pStyle w:val="ListParagraph"/>
        <w:numPr>
          <w:ilvl w:val="0"/>
          <w:numId w:val="4"/>
        </w:numPr>
        <w:rPr>
          <w:i/>
        </w:rPr>
      </w:pPr>
      <w:r>
        <w:t>Assess JVP</w:t>
      </w:r>
    </w:p>
    <w:p w14:paraId="4CA59A86" w14:textId="77777777" w:rsidR="00A11D7D" w:rsidRPr="00A11D7D" w:rsidRDefault="00A11D7D" w:rsidP="00A11D7D">
      <w:pPr>
        <w:pStyle w:val="ListParagraph"/>
        <w:numPr>
          <w:ilvl w:val="1"/>
          <w:numId w:val="4"/>
        </w:numPr>
        <w:rPr>
          <w:i/>
        </w:rPr>
      </w:pPr>
      <w:r>
        <w:t>Flat v distended</w:t>
      </w:r>
    </w:p>
    <w:p w14:paraId="0825F3B4" w14:textId="77777777" w:rsidR="00A11D7D" w:rsidRDefault="00A11D7D" w:rsidP="00A11D7D">
      <w:pPr>
        <w:rPr>
          <w:i/>
        </w:rPr>
      </w:pPr>
      <w:r>
        <w:rPr>
          <w:i/>
        </w:rPr>
        <w:t>Disability</w:t>
      </w:r>
    </w:p>
    <w:p w14:paraId="3302FEE2" w14:textId="77777777" w:rsidR="00A11D7D" w:rsidRDefault="00A11D7D" w:rsidP="00A11D7D">
      <w:pPr>
        <w:pStyle w:val="ListParagraph"/>
        <w:numPr>
          <w:ilvl w:val="0"/>
          <w:numId w:val="6"/>
        </w:numPr>
      </w:pPr>
      <w:r>
        <w:t>Assess GCS</w:t>
      </w:r>
    </w:p>
    <w:p w14:paraId="14F8EA50" w14:textId="77777777" w:rsidR="00A11D7D" w:rsidRDefault="00A11D7D" w:rsidP="00A11D7D">
      <w:pPr>
        <w:pStyle w:val="ListParagraph"/>
        <w:numPr>
          <w:ilvl w:val="1"/>
          <w:numId w:val="6"/>
        </w:numPr>
      </w:pPr>
      <w:r>
        <w:t>Good marker of perfusion</w:t>
      </w:r>
    </w:p>
    <w:p w14:paraId="2C41BA1C" w14:textId="77777777" w:rsidR="00A11D7D" w:rsidRDefault="00A11D7D" w:rsidP="00A11D7D">
      <w:pPr>
        <w:pStyle w:val="ListParagraph"/>
        <w:numPr>
          <w:ilvl w:val="1"/>
          <w:numId w:val="6"/>
        </w:numPr>
      </w:pPr>
      <w:r>
        <w:t>?intracranial sepsis</w:t>
      </w:r>
    </w:p>
    <w:p w14:paraId="708D7CBD" w14:textId="77777777" w:rsidR="00A11D7D" w:rsidRDefault="00A11D7D" w:rsidP="00A11D7D">
      <w:pPr>
        <w:rPr>
          <w:i/>
        </w:rPr>
      </w:pPr>
      <w:r>
        <w:rPr>
          <w:i/>
        </w:rPr>
        <w:t>Exposure</w:t>
      </w:r>
    </w:p>
    <w:p w14:paraId="7EF7642E" w14:textId="77777777" w:rsidR="00A11D7D" w:rsidRPr="00A11D7D" w:rsidRDefault="00A11D7D" w:rsidP="00A11D7D">
      <w:pPr>
        <w:pStyle w:val="ListParagraph"/>
        <w:numPr>
          <w:ilvl w:val="0"/>
          <w:numId w:val="6"/>
        </w:numPr>
        <w:rPr>
          <w:i/>
        </w:rPr>
      </w:pPr>
      <w:r>
        <w:t>Assess temp</w:t>
      </w:r>
    </w:p>
    <w:p w14:paraId="73CB2CEC" w14:textId="77777777" w:rsidR="00A11D7D" w:rsidRPr="00A11D7D" w:rsidRDefault="00A11D7D" w:rsidP="00A11D7D">
      <w:pPr>
        <w:pStyle w:val="ListParagraph"/>
        <w:numPr>
          <w:ilvl w:val="0"/>
          <w:numId w:val="6"/>
        </w:numPr>
        <w:rPr>
          <w:i/>
        </w:rPr>
      </w:pPr>
      <w:r>
        <w:t xml:space="preserve">Seek source of </w:t>
      </w:r>
    </w:p>
    <w:p w14:paraId="54874F72" w14:textId="77777777" w:rsidR="00A11D7D" w:rsidRPr="00A11D7D" w:rsidRDefault="00A11D7D" w:rsidP="00A11D7D">
      <w:pPr>
        <w:pStyle w:val="ListParagraph"/>
        <w:numPr>
          <w:ilvl w:val="1"/>
          <w:numId w:val="6"/>
        </w:numPr>
        <w:rPr>
          <w:i/>
        </w:rPr>
      </w:pPr>
      <w:r>
        <w:t xml:space="preserve">Bleeding (bedside </w:t>
      </w:r>
      <w:proofErr w:type="spellStart"/>
      <w:r>
        <w:t>bHCG</w:t>
      </w:r>
      <w:proofErr w:type="spellEnd"/>
      <w:r>
        <w:t>)</w:t>
      </w:r>
    </w:p>
    <w:p w14:paraId="65FFB00A" w14:textId="77777777" w:rsidR="00A11D7D" w:rsidRPr="00A11D7D" w:rsidRDefault="00A11D7D" w:rsidP="00A11D7D">
      <w:pPr>
        <w:pStyle w:val="ListParagraph"/>
        <w:numPr>
          <w:ilvl w:val="1"/>
          <w:numId w:val="6"/>
        </w:numPr>
        <w:rPr>
          <w:i/>
        </w:rPr>
      </w:pPr>
      <w:r>
        <w:t>Sepsis</w:t>
      </w:r>
    </w:p>
    <w:p w14:paraId="1D11517E" w14:textId="77777777" w:rsidR="00A11D7D" w:rsidRPr="00A11D7D" w:rsidRDefault="00A11D7D" w:rsidP="00A11D7D">
      <w:pPr>
        <w:pStyle w:val="ListParagraph"/>
        <w:numPr>
          <w:ilvl w:val="1"/>
          <w:numId w:val="6"/>
        </w:numPr>
        <w:rPr>
          <w:i/>
        </w:rPr>
      </w:pPr>
      <w:r>
        <w:t>Allergen</w:t>
      </w:r>
    </w:p>
    <w:p w14:paraId="3C700ACB" w14:textId="77777777" w:rsidR="00A11D7D" w:rsidRDefault="00A11D7D" w:rsidP="00A11D7D">
      <w:pPr>
        <w:rPr>
          <w:i/>
        </w:rPr>
      </w:pPr>
      <w:r>
        <w:rPr>
          <w:i/>
        </w:rPr>
        <w:t>Fluids</w:t>
      </w:r>
    </w:p>
    <w:p w14:paraId="315AD42E" w14:textId="77777777" w:rsidR="00F34DAB" w:rsidRDefault="00F34DAB" w:rsidP="00A11D7D">
      <w:pPr>
        <w:pStyle w:val="ListParagraph"/>
        <w:numPr>
          <w:ilvl w:val="0"/>
          <w:numId w:val="7"/>
        </w:numPr>
        <w:sectPr w:rsidR="00F34DAB" w:rsidSect="00F34DAB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48AB8AA" w14:textId="77777777" w:rsidR="00A11D7D" w:rsidRPr="00A11D7D" w:rsidRDefault="00A11D7D" w:rsidP="00A11D7D">
      <w:pPr>
        <w:pStyle w:val="ListParagraph"/>
        <w:numPr>
          <w:ilvl w:val="0"/>
          <w:numId w:val="7"/>
        </w:numPr>
        <w:rPr>
          <w:i/>
        </w:rPr>
      </w:pPr>
      <w:r>
        <w:lastRenderedPageBreak/>
        <w:t>Judicious boluses</w:t>
      </w:r>
    </w:p>
    <w:p w14:paraId="58DAFDF7" w14:textId="77777777" w:rsidR="00A11D7D" w:rsidRPr="00A11D7D" w:rsidRDefault="00A11D7D" w:rsidP="00A11D7D">
      <w:pPr>
        <w:pStyle w:val="ListParagraph"/>
        <w:numPr>
          <w:ilvl w:val="0"/>
          <w:numId w:val="7"/>
        </w:numPr>
        <w:rPr>
          <w:i/>
        </w:rPr>
      </w:pPr>
      <w:r>
        <w:t>Assess volume status</w:t>
      </w:r>
    </w:p>
    <w:p w14:paraId="644DCD03" w14:textId="77777777" w:rsidR="00A11D7D" w:rsidRPr="00A11D7D" w:rsidRDefault="00A11D7D" w:rsidP="00A11D7D">
      <w:pPr>
        <w:pStyle w:val="ListParagraph"/>
        <w:numPr>
          <w:ilvl w:val="1"/>
          <w:numId w:val="7"/>
        </w:numPr>
        <w:rPr>
          <w:i/>
        </w:rPr>
      </w:pPr>
      <w:r>
        <w:t>Dry v overloaded</w:t>
      </w:r>
    </w:p>
    <w:p w14:paraId="17BED597" w14:textId="77777777" w:rsidR="00A11D7D" w:rsidRPr="000B0470" w:rsidRDefault="00A11D7D" w:rsidP="00A11D7D">
      <w:pPr>
        <w:pStyle w:val="ListParagraph"/>
        <w:numPr>
          <w:ilvl w:val="0"/>
          <w:numId w:val="7"/>
        </w:numPr>
        <w:rPr>
          <w:i/>
        </w:rPr>
      </w:pPr>
      <w:r>
        <w:lastRenderedPageBreak/>
        <w:t>Role of USS</w:t>
      </w:r>
    </w:p>
    <w:p w14:paraId="0F14D21B" w14:textId="77777777" w:rsidR="000B0470" w:rsidRPr="00A11D7D" w:rsidRDefault="000B0470" w:rsidP="00A11D7D">
      <w:pPr>
        <w:pStyle w:val="ListParagraph"/>
        <w:numPr>
          <w:ilvl w:val="0"/>
          <w:numId w:val="7"/>
        </w:numPr>
        <w:rPr>
          <w:i/>
        </w:rPr>
      </w:pPr>
      <w:r>
        <w:t xml:space="preserve">If not fluid responsive- </w:t>
      </w:r>
      <w:proofErr w:type="spellStart"/>
      <w:r>
        <w:t>ionotrope</w:t>
      </w:r>
      <w:proofErr w:type="spellEnd"/>
      <w:r>
        <w:t xml:space="preserve"> choice</w:t>
      </w:r>
    </w:p>
    <w:p w14:paraId="2CCD1DE4" w14:textId="77777777" w:rsidR="00F34DAB" w:rsidRDefault="00F34DAB" w:rsidP="00F34DAB">
      <w:pPr>
        <w:rPr>
          <w:i/>
        </w:rPr>
        <w:sectPr w:rsidR="00F34DAB" w:rsidSect="00F34DA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540083A0" w14:textId="77777777" w:rsidR="00F34DAB" w:rsidRDefault="00F34DAB" w:rsidP="00F34DAB">
      <w:pPr>
        <w:rPr>
          <w:i/>
        </w:rPr>
      </w:pPr>
    </w:p>
    <w:p w14:paraId="32C67C20" w14:textId="77777777" w:rsidR="00A11D7D" w:rsidRDefault="00A11D7D" w:rsidP="00F34DAB">
      <w:pPr>
        <w:rPr>
          <w:i/>
        </w:rPr>
      </w:pPr>
      <w:r>
        <w:rPr>
          <w:i/>
        </w:rPr>
        <w:t>Glucose</w:t>
      </w:r>
    </w:p>
    <w:p w14:paraId="039499CA" w14:textId="77777777" w:rsidR="00F34DAB" w:rsidRDefault="00F34DAB" w:rsidP="00A11D7D">
      <w:pPr>
        <w:ind w:left="360"/>
        <w:rPr>
          <w:i/>
        </w:rPr>
      </w:pPr>
    </w:p>
    <w:p w14:paraId="76DC9CC4" w14:textId="1E9B5286" w:rsidR="00F34DAB" w:rsidRDefault="00F34DAB" w:rsidP="00F34DAB">
      <w:pPr>
        <w:rPr>
          <w:i/>
        </w:rPr>
      </w:pPr>
      <w:r>
        <w:rPr>
          <w:i/>
        </w:rPr>
        <w:lastRenderedPageBreak/>
        <w:t xml:space="preserve">An </w:t>
      </w:r>
      <w:r w:rsidR="00A11D7D">
        <w:rPr>
          <w:i/>
        </w:rPr>
        <w:t>Approach to</w:t>
      </w:r>
      <w:r>
        <w:rPr>
          <w:i/>
        </w:rPr>
        <w:t xml:space="preserve"> life-threatening</w:t>
      </w:r>
      <w:r w:rsidR="00A11D7D">
        <w:rPr>
          <w:i/>
        </w:rPr>
        <w:t xml:space="preserve"> bleeding</w:t>
      </w:r>
      <w:r w:rsidR="00123483">
        <w:rPr>
          <w:i/>
        </w:rPr>
        <w:t xml:space="preserve"> and transfusions (blood bank 57700)</w:t>
      </w:r>
    </w:p>
    <w:p w14:paraId="087708DD" w14:textId="77777777" w:rsidR="00A11D7D" w:rsidRDefault="00F34DAB" w:rsidP="00F34DAB">
      <w:pPr>
        <w:jc w:val="center"/>
        <w:rPr>
          <w:i/>
        </w:rPr>
      </w:pPr>
      <w:r>
        <w:rPr>
          <w:i/>
          <w:noProof/>
          <w:lang w:val="en-US"/>
        </w:rPr>
        <w:drawing>
          <wp:inline distT="0" distB="0" distL="0" distR="0" wp14:anchorId="0AF4B44C" wp14:editId="69DB56BC">
            <wp:extent cx="4602480" cy="3835400"/>
            <wp:effectExtent l="0" t="0" r="0" b="0"/>
            <wp:docPr id="3" name="Picture 3" descr="Macintosh HD:Users:andrewcoggins:Desktop:Screen Shot 2017-02-08 at 3.47.57 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drewcoggins:Desktop:Screen Shot 2017-02-08 at 3.47.57 pm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99BAAED" w14:textId="77777777" w:rsidR="00A11D7D" w:rsidRPr="000B0470" w:rsidRDefault="00A11D7D" w:rsidP="00A11D7D">
      <w:pPr>
        <w:pStyle w:val="ListParagraph"/>
        <w:numPr>
          <w:ilvl w:val="0"/>
          <w:numId w:val="8"/>
        </w:numPr>
        <w:rPr>
          <w:i/>
        </w:rPr>
      </w:pPr>
      <w:r>
        <w:t xml:space="preserve">Blood products </w:t>
      </w:r>
      <w:proofErr w:type="spellStart"/>
      <w:r>
        <w:t>RBC:Plts:FFP</w:t>
      </w:r>
      <w:proofErr w:type="spellEnd"/>
      <w:r>
        <w:t xml:space="preserve"> 1:1:1</w:t>
      </w:r>
    </w:p>
    <w:p w14:paraId="43F9191E" w14:textId="77777777" w:rsidR="000B0470" w:rsidRPr="00A11D7D" w:rsidRDefault="00F34DAB" w:rsidP="00A11D7D">
      <w:pPr>
        <w:pStyle w:val="ListParagraph"/>
        <w:numPr>
          <w:ilvl w:val="0"/>
          <w:numId w:val="8"/>
        </w:numPr>
        <w:rPr>
          <w:i/>
        </w:rPr>
      </w:pPr>
      <w:r>
        <w:t xml:space="preserve">For most in-patients </w:t>
      </w:r>
      <w:r w:rsidR="000B0470">
        <w:t xml:space="preserve">Aim </w:t>
      </w:r>
      <w:proofErr w:type="spellStart"/>
      <w:r w:rsidR="000B0470">
        <w:t>Hb</w:t>
      </w:r>
      <w:proofErr w:type="spellEnd"/>
      <w:r w:rsidR="000B0470">
        <w:t xml:space="preserve"> &gt;70 or &gt;90 if IHD</w:t>
      </w:r>
    </w:p>
    <w:p w14:paraId="464577A1" w14:textId="77777777" w:rsidR="00A11D7D" w:rsidRPr="00227C0D" w:rsidRDefault="00A11D7D" w:rsidP="00A11D7D">
      <w:pPr>
        <w:pStyle w:val="ListParagraph"/>
        <w:numPr>
          <w:ilvl w:val="0"/>
          <w:numId w:val="8"/>
        </w:numPr>
        <w:rPr>
          <w:i/>
        </w:rPr>
      </w:pPr>
      <w:r>
        <w:t xml:space="preserve">Reverse coagulopathy: </w:t>
      </w:r>
      <w:proofErr w:type="spellStart"/>
      <w:r>
        <w:t>tranexamic</w:t>
      </w:r>
      <w:proofErr w:type="spellEnd"/>
      <w:r>
        <w:t xml:space="preserve"> acid, </w:t>
      </w:r>
      <w:proofErr w:type="spellStart"/>
      <w:r>
        <w:t>vit</w:t>
      </w:r>
      <w:proofErr w:type="spellEnd"/>
      <w:r>
        <w:t xml:space="preserve"> K, </w:t>
      </w:r>
      <w:proofErr w:type="spellStart"/>
      <w:r>
        <w:t>prothrombinex</w:t>
      </w:r>
      <w:proofErr w:type="spellEnd"/>
      <w:r>
        <w:t xml:space="preserve">, </w:t>
      </w:r>
      <w:proofErr w:type="spellStart"/>
      <w:r>
        <w:t>i</w:t>
      </w:r>
      <w:r w:rsidR="000B0470">
        <w:t>darucizumab</w:t>
      </w:r>
      <w:proofErr w:type="spellEnd"/>
    </w:p>
    <w:p w14:paraId="720B2C42" w14:textId="77777777" w:rsidR="00227C0D" w:rsidRPr="000B0470" w:rsidRDefault="000B0470" w:rsidP="00A11D7D">
      <w:pPr>
        <w:pStyle w:val="ListParagraph"/>
        <w:numPr>
          <w:ilvl w:val="0"/>
          <w:numId w:val="8"/>
        </w:numPr>
        <w:rPr>
          <w:i/>
        </w:rPr>
      </w:pPr>
      <w:r>
        <w:t xml:space="preserve">Local measures: manual compression/ </w:t>
      </w:r>
      <w:proofErr w:type="spellStart"/>
      <w:r>
        <w:t>kaltostat</w:t>
      </w:r>
      <w:proofErr w:type="spellEnd"/>
      <w:r>
        <w:t>/ local adrenaline</w:t>
      </w:r>
    </w:p>
    <w:p w14:paraId="31ADD8D6" w14:textId="77777777" w:rsidR="00F34DAB" w:rsidRPr="00F34DAB" w:rsidRDefault="000B0470" w:rsidP="00F34DAB">
      <w:pPr>
        <w:pStyle w:val="ListParagraph"/>
        <w:numPr>
          <w:ilvl w:val="0"/>
          <w:numId w:val="8"/>
        </w:numPr>
        <w:rPr>
          <w:i/>
        </w:rPr>
      </w:pPr>
      <w:proofErr w:type="spellStart"/>
      <w:r>
        <w:t>Octreotide</w:t>
      </w:r>
      <w:proofErr w:type="spellEnd"/>
      <w:r>
        <w:t xml:space="preserve">/ </w:t>
      </w:r>
      <w:proofErr w:type="spellStart"/>
      <w:r>
        <w:t>terlipressin</w:t>
      </w:r>
      <w:proofErr w:type="spellEnd"/>
      <w:r>
        <w:t>/ ceftriaxone</w:t>
      </w:r>
    </w:p>
    <w:p w14:paraId="75646321" w14:textId="77777777" w:rsidR="00F34DAB" w:rsidRPr="00F34DAB" w:rsidRDefault="00F34DAB" w:rsidP="00F34DAB">
      <w:pPr>
        <w:tabs>
          <w:tab w:val="left" w:pos="3480"/>
        </w:tabs>
        <w:jc w:val="center"/>
        <w:rPr>
          <w:i/>
          <w:sz w:val="2"/>
          <w:szCs w:val="2"/>
        </w:rPr>
      </w:pPr>
    </w:p>
    <w:p w14:paraId="273BDD94" w14:textId="77777777" w:rsidR="00F34DAB" w:rsidRDefault="00F34DAB" w:rsidP="00F34DAB">
      <w:pPr>
        <w:rPr>
          <w:i/>
        </w:rPr>
      </w:pPr>
      <w:r>
        <w:rPr>
          <w:i/>
        </w:rPr>
        <w:t xml:space="preserve">Unexplained </w:t>
      </w:r>
      <w:proofErr w:type="spellStart"/>
      <w:r>
        <w:rPr>
          <w:i/>
        </w:rPr>
        <w:t>Hypotnesion</w:t>
      </w:r>
      <w:proofErr w:type="spellEnd"/>
      <w:r>
        <w:rPr>
          <w:i/>
        </w:rPr>
        <w:t>?</w:t>
      </w:r>
    </w:p>
    <w:p w14:paraId="3EB04285" w14:textId="77777777" w:rsidR="00F34DAB" w:rsidRPr="00F34DAB" w:rsidRDefault="00F34DAB" w:rsidP="00F34DAB">
      <w:pPr>
        <w:jc w:val="center"/>
        <w:rPr>
          <w:i/>
        </w:rPr>
      </w:pPr>
      <w:r>
        <w:rPr>
          <w:i/>
          <w:noProof/>
          <w:lang w:val="en-US"/>
        </w:rPr>
        <w:drawing>
          <wp:inline distT="0" distB="0" distL="0" distR="0" wp14:anchorId="164E0083" wp14:editId="497650DF">
            <wp:extent cx="4241047" cy="2792885"/>
            <wp:effectExtent l="0" t="0" r="1270" b="1270"/>
            <wp:docPr id="1" name="Picture 1" descr="Macintosh HD:Users:andrewcoggins:Desktop:Andrew Files:Simulation:ACTS INSITU AND ILS COURSES:INTERMEDIATE SIMULATION COURSES:Acute Crisis Training with Simulation (ACTS) Package:ECG Workshop:Causes of Hypotens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drewcoggins:Desktop:Andrew Files:Simulation:ACTS INSITU AND ILS COURSES:INTERMEDIATE SIMULATION COURSES:Acute Crisis Training with Simulation (ACTS) Package:ECG Workshop:Causes of Hypotensi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1" b="4438"/>
                    <a:stretch/>
                  </pic:blipFill>
                  <pic:spPr bwMode="auto">
                    <a:xfrm>
                      <a:off x="0" y="0"/>
                      <a:ext cx="4241681" cy="2793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4DAB" w:rsidRPr="00F34DAB" w:rsidSect="00F34DA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908EFC" w14:textId="77777777" w:rsidR="00F34DAB" w:rsidRDefault="00F34DAB" w:rsidP="00F34DAB">
      <w:pPr>
        <w:spacing w:after="0" w:line="240" w:lineRule="auto"/>
      </w:pPr>
      <w:r>
        <w:separator/>
      </w:r>
    </w:p>
  </w:endnote>
  <w:endnote w:type="continuationSeparator" w:id="0">
    <w:p w14:paraId="3AF7931B" w14:textId="77777777" w:rsidR="00F34DAB" w:rsidRDefault="00F34DAB" w:rsidP="00F34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E3B5B" w14:textId="77777777" w:rsidR="00F34DAB" w:rsidRPr="001E1D6F" w:rsidRDefault="00F34DAB" w:rsidP="00F34DAB">
    <w:pPr>
      <w:pStyle w:val="Header"/>
      <w:jc w:val="center"/>
    </w:pPr>
    <w:hyperlink r:id="rId1" w:history="1">
      <w:r w:rsidRPr="00F12F28">
        <w:rPr>
          <w:rStyle w:val="Hyperlink"/>
        </w:rPr>
        <w:t>www.emergencypedia.com</w:t>
      </w:r>
    </w:hyperlink>
    <w:r>
      <w:tab/>
      <w:t xml:space="preserve">           </w:t>
    </w:r>
    <w:r>
      <w:t xml:space="preserve">   </w:t>
    </w:r>
    <w:r>
      <w:tab/>
      <w:t>Westmead JMO After-hours STAR Program</w:t>
    </w:r>
  </w:p>
  <w:p w14:paraId="66C7D977" w14:textId="77777777" w:rsidR="00F34DAB" w:rsidRDefault="00F34DA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94617" w14:textId="77777777" w:rsidR="00F34DAB" w:rsidRDefault="00F34DAB" w:rsidP="00F34DAB">
      <w:pPr>
        <w:spacing w:after="0" w:line="240" w:lineRule="auto"/>
      </w:pPr>
      <w:r>
        <w:separator/>
      </w:r>
    </w:p>
  </w:footnote>
  <w:footnote w:type="continuationSeparator" w:id="0">
    <w:p w14:paraId="6843A193" w14:textId="77777777" w:rsidR="00F34DAB" w:rsidRDefault="00F34DAB" w:rsidP="00F34D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76C32"/>
    <w:multiLevelType w:val="hybridMultilevel"/>
    <w:tmpl w:val="F8AC60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09668A"/>
    <w:multiLevelType w:val="hybridMultilevel"/>
    <w:tmpl w:val="FE0821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A06567"/>
    <w:multiLevelType w:val="hybridMultilevel"/>
    <w:tmpl w:val="E1F2BB9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811139F"/>
    <w:multiLevelType w:val="hybridMultilevel"/>
    <w:tmpl w:val="B986CCC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B4C77EF"/>
    <w:multiLevelType w:val="hybridMultilevel"/>
    <w:tmpl w:val="C448AB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A06E7A"/>
    <w:multiLevelType w:val="hybridMultilevel"/>
    <w:tmpl w:val="C994EF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462EA9"/>
    <w:multiLevelType w:val="hybridMultilevel"/>
    <w:tmpl w:val="786086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C81821"/>
    <w:multiLevelType w:val="hybridMultilevel"/>
    <w:tmpl w:val="D3F4DA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A6E"/>
    <w:rsid w:val="000B0470"/>
    <w:rsid w:val="001104A0"/>
    <w:rsid w:val="00123483"/>
    <w:rsid w:val="00227C0D"/>
    <w:rsid w:val="00264A6E"/>
    <w:rsid w:val="00A11D7D"/>
    <w:rsid w:val="00C90B78"/>
    <w:rsid w:val="00F34DAB"/>
    <w:rsid w:val="00FB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AA67A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B45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1104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4D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DAB"/>
  </w:style>
  <w:style w:type="paragraph" w:styleId="Footer">
    <w:name w:val="footer"/>
    <w:basedOn w:val="Normal"/>
    <w:link w:val="FooterChar"/>
    <w:uiPriority w:val="99"/>
    <w:unhideWhenUsed/>
    <w:rsid w:val="00F34D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DAB"/>
  </w:style>
  <w:style w:type="character" w:styleId="Hyperlink">
    <w:name w:val="Hyperlink"/>
    <w:basedOn w:val="DefaultParagraphFont"/>
    <w:uiPriority w:val="99"/>
    <w:unhideWhenUsed/>
    <w:rsid w:val="00F34DA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DA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DA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B45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1104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4D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DAB"/>
  </w:style>
  <w:style w:type="paragraph" w:styleId="Footer">
    <w:name w:val="footer"/>
    <w:basedOn w:val="Normal"/>
    <w:link w:val="FooterChar"/>
    <w:uiPriority w:val="99"/>
    <w:unhideWhenUsed/>
    <w:rsid w:val="00F34D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DAB"/>
  </w:style>
  <w:style w:type="character" w:styleId="Hyperlink">
    <w:name w:val="Hyperlink"/>
    <w:basedOn w:val="DefaultParagraphFont"/>
    <w:uiPriority w:val="99"/>
    <w:unhideWhenUsed/>
    <w:rsid w:val="00F34DA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DA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DA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rgencype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160</Words>
  <Characters>918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Coggins</dc:creator>
  <cp:keywords/>
  <dc:description/>
  <cp:lastModifiedBy>Andrew Coggins</cp:lastModifiedBy>
  <cp:revision>4</cp:revision>
  <dcterms:created xsi:type="dcterms:W3CDTF">2016-10-06T03:06:00Z</dcterms:created>
  <dcterms:modified xsi:type="dcterms:W3CDTF">2017-02-08T04:52:00Z</dcterms:modified>
</cp:coreProperties>
</file>